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B6D" w14:textId="77777777" w:rsidR="00CB0180" w:rsidRDefault="00CB0180" w:rsidP="00CB01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65EE0" w14:textId="5774B3B0" w:rsidR="009C6F83" w:rsidRDefault="00CB0180" w:rsidP="00CB0180">
      <w:pPr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0180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Pr="00CB0180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B0180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CB0180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CB0180">
        <w:rPr>
          <w:rFonts w:ascii="Times New Roman" w:hAnsi="Times New Roman" w:cs="Times New Roman"/>
          <w:b/>
          <w:bCs/>
          <w:sz w:val="24"/>
          <w:szCs w:val="24"/>
        </w:rPr>
        <w:t>INACTIVATION</w:t>
      </w:r>
      <w:r w:rsidRPr="00CB0180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B018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CB0180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B0180">
        <w:rPr>
          <w:rFonts w:ascii="Times New Roman" w:hAnsi="Times New Roman" w:cs="Times New Roman"/>
          <w:b/>
          <w:bCs/>
          <w:sz w:val="24"/>
          <w:szCs w:val="24"/>
        </w:rPr>
        <w:t>REFUND</w:t>
      </w:r>
      <w:r w:rsidRPr="00CB0180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B0180">
        <w:rPr>
          <w:rFonts w:ascii="Times New Roman" w:hAnsi="Times New Roman" w:cs="Times New Roman"/>
          <w:b/>
          <w:bCs/>
          <w:spacing w:val="49"/>
          <w:sz w:val="24"/>
          <w:szCs w:val="24"/>
        </w:rPr>
        <w:t xml:space="preserve"> </w:t>
      </w:r>
      <w:r w:rsidRPr="00CB0180">
        <w:rPr>
          <w:rFonts w:ascii="Times New Roman" w:hAnsi="Times New Roman" w:cs="Times New Roman"/>
          <w:b/>
          <w:bCs/>
          <w:spacing w:val="-4"/>
          <w:sz w:val="24"/>
          <w:szCs w:val="24"/>
        </w:rPr>
        <w:t>FORM</w:t>
      </w:r>
    </w:p>
    <w:p w14:paraId="0BD8A2F5" w14:textId="77777777" w:rsidR="00CB0180" w:rsidRDefault="00CB0180" w:rsidP="00CB0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left="144"/>
        <w:jc w:val="both"/>
        <w:rPr>
          <w:rFonts w:ascii="Times New Roman" w:hAnsi="Times New Roman" w:cs="Times New Roman"/>
          <w:spacing w:val="-2"/>
          <w:sz w:val="18"/>
          <w:szCs w:val="18"/>
          <w:u w:val="single"/>
        </w:rPr>
      </w:pPr>
      <w:r w:rsidRPr="00CB0180">
        <w:rPr>
          <w:rFonts w:ascii="Times New Roman" w:hAnsi="Times New Roman" w:cs="Times New Roman"/>
          <w:sz w:val="18"/>
          <w:szCs w:val="18"/>
          <w:u w:val="single"/>
        </w:rPr>
        <w:t>New</w:t>
      </w:r>
      <w:r w:rsidRPr="00CB0180">
        <w:rPr>
          <w:rFonts w:ascii="Times New Roman" w:hAnsi="Times New Roman" w:cs="Times New Roman"/>
          <w:spacing w:val="45"/>
          <w:sz w:val="18"/>
          <w:szCs w:val="18"/>
          <w:u w:val="single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  <w:u w:val="single"/>
        </w:rPr>
        <w:t>Application</w:t>
      </w:r>
      <w:r w:rsidRPr="00CB0180">
        <w:rPr>
          <w:rFonts w:ascii="Times New Roman" w:hAnsi="Times New Roman" w:cs="Times New Roman"/>
          <w:spacing w:val="28"/>
          <w:sz w:val="18"/>
          <w:szCs w:val="18"/>
          <w:u w:val="single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  <w:u w:val="single"/>
        </w:rPr>
        <w:t>–</w:t>
      </w:r>
      <w:r w:rsidRPr="00CB0180">
        <w:rPr>
          <w:rFonts w:ascii="Times New Roman" w:hAnsi="Times New Roman" w:cs="Times New Roman"/>
          <w:spacing w:val="24"/>
          <w:sz w:val="18"/>
          <w:szCs w:val="18"/>
          <w:u w:val="single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  <w:u w:val="single"/>
        </w:rPr>
        <w:t>Refund</w:t>
      </w:r>
      <w:r w:rsidRPr="00CB0180">
        <w:rPr>
          <w:rFonts w:ascii="Times New Roman" w:hAnsi="Times New Roman" w:cs="Times New Roman"/>
          <w:spacing w:val="2"/>
          <w:sz w:val="18"/>
          <w:szCs w:val="18"/>
          <w:u w:val="single"/>
        </w:rPr>
        <w:t xml:space="preserve"> </w:t>
      </w:r>
      <w:r w:rsidRPr="00CB0180">
        <w:rPr>
          <w:rFonts w:ascii="Times New Roman" w:hAnsi="Times New Roman" w:cs="Times New Roman"/>
          <w:spacing w:val="-2"/>
          <w:sz w:val="18"/>
          <w:szCs w:val="18"/>
          <w:u w:val="single"/>
        </w:rPr>
        <w:t>Policy:</w:t>
      </w:r>
    </w:p>
    <w:p w14:paraId="143B1452" w14:textId="662A6DBB" w:rsidR="00CB0180" w:rsidRPr="00CB0180" w:rsidRDefault="00CB0180" w:rsidP="00CB0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7"/>
        <w:ind w:left="144"/>
        <w:jc w:val="both"/>
        <w:rPr>
          <w:rFonts w:ascii="Times New Roman" w:hAnsi="Times New Roman" w:cs="Times New Roman"/>
          <w:sz w:val="18"/>
          <w:szCs w:val="18"/>
        </w:rPr>
      </w:pPr>
      <w:r w:rsidRPr="00CB0180">
        <w:rPr>
          <w:rFonts w:ascii="Times New Roman" w:hAnsi="Times New Roman" w:cs="Times New Roman"/>
          <w:color w:val="221F1F"/>
          <w:sz w:val="18"/>
          <w:szCs w:val="18"/>
        </w:rPr>
        <w:t>The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proofErr w:type="gramStart"/>
      <w:r w:rsidRPr="00CB0180">
        <w:rPr>
          <w:rFonts w:ascii="Times New Roman" w:hAnsi="Times New Roman" w:cs="Times New Roman"/>
          <w:color w:val="221F1F"/>
          <w:sz w:val="18"/>
          <w:szCs w:val="18"/>
        </w:rPr>
        <w:t>first</w:t>
      </w:r>
      <w:r w:rsidRPr="00CB0180">
        <w:rPr>
          <w:rFonts w:ascii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year</w:t>
      </w:r>
      <w:proofErr w:type="gramEnd"/>
      <w:r w:rsidRPr="00CB0180">
        <w:rPr>
          <w:rFonts w:ascii="Times New Roman" w:hAnsi="Times New Roman" w:cs="Times New Roman"/>
          <w:color w:val="221F1F"/>
          <w:sz w:val="18"/>
          <w:szCs w:val="18"/>
        </w:rPr>
        <w:t xml:space="preserve"> accreditation</w:t>
      </w:r>
      <w:r w:rsidRPr="00CB0180">
        <w:rPr>
          <w:rFonts w:ascii="Times New Roman" w:hAnsi="Times New Roman" w:cs="Times New Roman"/>
          <w:color w:val="221F1F"/>
          <w:spacing w:val="2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annual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fee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plus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initial</w:t>
      </w:r>
      <w:r w:rsidRPr="00CB0180">
        <w:rPr>
          <w:rFonts w:ascii="Times New Roman" w:hAnsi="Times New Roman" w:cs="Times New Roman"/>
          <w:color w:val="221F1F"/>
          <w:spacing w:val="2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survey</w:t>
      </w:r>
      <w:r w:rsidRPr="00CB0180">
        <w:rPr>
          <w:rFonts w:ascii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fee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is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due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with</w:t>
      </w:r>
      <w:r w:rsidRPr="00CB0180">
        <w:rPr>
          <w:rFonts w:ascii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each accreditation</w:t>
      </w:r>
      <w:r w:rsidRPr="00CB0180">
        <w:rPr>
          <w:rFonts w:ascii="Times New Roman" w:hAnsi="Times New Roman" w:cs="Times New Roman"/>
          <w:color w:val="221F1F"/>
          <w:spacing w:val="2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application. Additional fees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will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apply if</w:t>
      </w:r>
      <w:r w:rsidRPr="00CB0180">
        <w:rPr>
          <w:rFonts w:ascii="Times New Roman" w:hAnsi="Times New Roman" w:cs="Times New Roman"/>
          <w:color w:val="221F1F"/>
          <w:spacing w:val="-11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special survey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requests</w:t>
      </w:r>
      <w:r w:rsidRPr="00CB0180">
        <w:rPr>
          <w:rFonts w:ascii="Times New Roman" w:hAnsi="Times New Roman" w:cs="Times New Roman"/>
          <w:color w:val="221F1F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are</w:t>
      </w:r>
      <w:r w:rsidRPr="00CB0180">
        <w:rPr>
          <w:rFonts w:ascii="Times New Roman" w:hAnsi="Times New Roman" w:cs="Times New Roman"/>
          <w:color w:val="221F1F"/>
          <w:spacing w:val="-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made</w:t>
      </w:r>
      <w:r w:rsidRPr="00CB0180">
        <w:rPr>
          <w:rFonts w:ascii="Times New Roman" w:hAnsi="Times New Roman" w:cs="Times New Roman"/>
          <w:color w:val="221F1F"/>
          <w:spacing w:val="-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or</w:t>
      </w:r>
      <w:r w:rsidRPr="00CB0180">
        <w:rPr>
          <w:rFonts w:ascii="Times New Roman" w:hAnsi="Times New Roman" w:cs="Times New Roman"/>
          <w:color w:val="221F1F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for</w:t>
      </w:r>
      <w:r w:rsidRPr="00CB0180">
        <w:rPr>
          <w:rFonts w:ascii="Times New Roman" w:hAnsi="Times New Roman" w:cs="Times New Roman"/>
          <w:color w:val="221F1F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those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facilities</w:t>
      </w:r>
      <w:r w:rsidRPr="00CB0180">
        <w:rPr>
          <w:rFonts w:ascii="Times New Roman" w:hAnsi="Times New Roman" w:cs="Times New Roman"/>
          <w:color w:val="221F1F"/>
          <w:spacing w:val="1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located</w:t>
      </w:r>
      <w:r w:rsidRPr="00CB0180">
        <w:rPr>
          <w:rFonts w:ascii="Times New Roman" w:hAnsi="Times New Roman" w:cs="Times New Roman"/>
          <w:color w:val="221F1F"/>
          <w:spacing w:val="1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outside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the</w:t>
      </w:r>
      <w:r w:rsidRPr="00CB0180">
        <w:rPr>
          <w:rFonts w:ascii="Times New Roman" w:hAnsi="Times New Roman" w:cs="Times New Roman"/>
          <w:color w:val="221F1F"/>
          <w:spacing w:val="-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continental USA.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After</w:t>
      </w:r>
      <w:r w:rsidRPr="00CB0180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an application</w:t>
      </w:r>
      <w:r w:rsidRPr="00CB0180">
        <w:rPr>
          <w:rFonts w:ascii="Times New Roman" w:hAnsi="Times New Roman" w:cs="Times New Roman"/>
          <w:spacing w:val="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has</w:t>
      </w:r>
      <w:r w:rsidRPr="00CB0180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been</w:t>
      </w:r>
      <w:r w:rsidRPr="00CB0180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submitted</w:t>
      </w:r>
      <w:r w:rsidRPr="00CB0180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and</w:t>
      </w:r>
      <w:r w:rsidRPr="00CB0180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 xml:space="preserve">processed, </w:t>
      </w:r>
      <w:r w:rsidR="00B93A24">
        <w:rPr>
          <w:rFonts w:ascii="Times New Roman" w:hAnsi="Times New Roman" w:cs="Times New Roman"/>
          <w:sz w:val="18"/>
          <w:szCs w:val="18"/>
        </w:rPr>
        <w:t>QUAD A</w:t>
      </w:r>
      <w:r w:rsidRPr="00CB0180">
        <w:rPr>
          <w:rFonts w:ascii="Times New Roman" w:hAnsi="Times New Roman" w:cs="Times New Roman"/>
          <w:sz w:val="18"/>
          <w:szCs w:val="18"/>
        </w:rPr>
        <w:t xml:space="preserve"> will refund 50% of the annual fee and 100% of the survey(s) fee(s) if the facility has not been surveyed.</w:t>
      </w:r>
      <w:r w:rsidRPr="00CB018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If the facility</w:t>
      </w:r>
      <w:r w:rsidRPr="00CB018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was surveyed,</w:t>
      </w:r>
      <w:r w:rsidRPr="00CB0180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only 50%</w:t>
      </w:r>
      <w:r w:rsidRPr="00CB0180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of</w:t>
      </w:r>
      <w:r w:rsidRPr="00CB0180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the annual fee</w:t>
      </w:r>
      <w:r w:rsidRPr="00CB0180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will be</w:t>
      </w:r>
      <w:r w:rsidRPr="00CB0180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sz w:val="18"/>
          <w:szCs w:val="18"/>
        </w:rPr>
        <w:t>refunded.</w:t>
      </w:r>
      <w:r w:rsidRPr="00CB0180">
        <w:rPr>
          <w:rFonts w:ascii="Times New Roman" w:hAnsi="Times New Roman" w:cs="Times New Roman"/>
          <w:spacing w:val="4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If</w:t>
      </w:r>
      <w:r w:rsidRPr="00CB0180">
        <w:rPr>
          <w:rFonts w:ascii="Times New Roman" w:hAnsi="Times New Roman" w:cs="Times New Roman"/>
          <w:color w:val="221F1F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the accreditation</w:t>
      </w:r>
      <w:r w:rsidRPr="00CB0180">
        <w:rPr>
          <w:rFonts w:ascii="Times New Roman" w:hAnsi="Times New Roman" w:cs="Times New Roman"/>
          <w:color w:val="221F1F"/>
          <w:spacing w:val="2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process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is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not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completed</w:t>
      </w:r>
      <w:r w:rsidRPr="00CB0180">
        <w:rPr>
          <w:rFonts w:ascii="Times New Roman" w:hAnsi="Times New Roman" w:cs="Times New Roman"/>
          <w:color w:val="221F1F"/>
          <w:spacing w:val="3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within</w:t>
      </w:r>
      <w:r w:rsidRPr="00CB0180">
        <w:rPr>
          <w:rFonts w:ascii="Times New Roman" w:hAnsi="Times New Roman" w:cs="Times New Roman"/>
          <w:color w:val="221F1F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one year</w:t>
      </w:r>
      <w:r w:rsidRPr="00CB0180">
        <w:rPr>
          <w:rFonts w:ascii="Times New Roman" w:hAnsi="Times New Roman" w:cs="Times New Roman"/>
          <w:color w:val="221F1F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of</w:t>
      </w:r>
      <w:r w:rsidRPr="00CB0180">
        <w:rPr>
          <w:rFonts w:ascii="Times New Roman" w:hAnsi="Times New Roman" w:cs="Times New Roman"/>
          <w:color w:val="221F1F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the received date, a new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application</w:t>
      </w:r>
      <w:r w:rsidRPr="00CB0180">
        <w:rPr>
          <w:rFonts w:ascii="Times New Roman" w:hAnsi="Times New Roman" w:cs="Times New Roman"/>
          <w:color w:val="221F1F"/>
          <w:spacing w:val="5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and appropriate fee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is</w:t>
      </w:r>
      <w:r w:rsidRPr="00CB0180">
        <w:rPr>
          <w:rFonts w:ascii="Times New Roman" w:hAnsi="Times New Roman" w:cs="Times New Roman"/>
          <w:color w:val="221F1F"/>
          <w:spacing w:val="-6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required. No</w:t>
      </w:r>
      <w:r w:rsidRPr="00CB0180">
        <w:rPr>
          <w:rFonts w:ascii="Times New Roman" w:hAnsi="Times New Roman" w:cs="Times New Roman"/>
          <w:color w:val="221F1F"/>
          <w:spacing w:val="-10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refunds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will</w:t>
      </w:r>
      <w:r w:rsidRPr="00CB0180">
        <w:rPr>
          <w:rFonts w:ascii="Times New Roman" w:hAnsi="Times New Roman" w:cs="Times New Roman"/>
          <w:color w:val="221F1F"/>
          <w:spacing w:val="-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be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issued</w:t>
      </w:r>
      <w:r w:rsidRPr="00CB0180">
        <w:rPr>
          <w:rFonts w:ascii="Times New Roman" w:hAnsi="Times New Roman" w:cs="Times New Roman"/>
          <w:color w:val="221F1F"/>
          <w:spacing w:val="-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if the</w:t>
      </w:r>
      <w:r w:rsidRPr="00CB0180">
        <w:rPr>
          <w:rFonts w:ascii="Times New Roman" w:hAnsi="Times New Roman" w:cs="Times New Roman"/>
          <w:color w:val="221F1F"/>
          <w:spacing w:val="-3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application expires. Upon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receiving</w:t>
      </w:r>
      <w:r w:rsidRPr="00CB0180">
        <w:rPr>
          <w:rFonts w:ascii="Times New Roman" w:hAnsi="Times New Roman" w:cs="Times New Roman"/>
          <w:color w:val="221F1F"/>
          <w:spacing w:val="1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accreditation</w:t>
      </w:r>
      <w:r w:rsidRPr="00CB0180">
        <w:rPr>
          <w:rFonts w:ascii="Times New Roman" w:hAnsi="Times New Roman" w:cs="Times New Roman"/>
          <w:color w:val="221F1F"/>
          <w:spacing w:val="25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and once an</w:t>
      </w:r>
      <w:r w:rsidRPr="00CB0180">
        <w:rPr>
          <w:rFonts w:ascii="Times New Roman" w:hAnsi="Times New Roman" w:cs="Times New Roman"/>
          <w:color w:val="221F1F"/>
          <w:spacing w:val="-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anniversary date</w:t>
      </w:r>
      <w:r w:rsidRPr="00CB0180">
        <w:rPr>
          <w:rFonts w:ascii="Times New Roman" w:hAnsi="Times New Roman" w:cs="Times New Roman"/>
          <w:color w:val="221F1F"/>
          <w:spacing w:val="1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is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established, the facility</w:t>
      </w:r>
      <w:r w:rsidRPr="00CB0180">
        <w:rPr>
          <w:rFonts w:ascii="Times New Roman" w:hAnsi="Times New Roman" w:cs="Times New Roman"/>
          <w:color w:val="221F1F"/>
          <w:spacing w:val="1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will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be invoiced 6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months prior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to the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anniversary date. Fees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must be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paid by</w:t>
      </w:r>
      <w:r w:rsidRPr="00CB0180">
        <w:rPr>
          <w:rFonts w:ascii="Times New Roman" w:hAnsi="Times New Roman" w:cs="Times New Roman"/>
          <w:color w:val="221F1F"/>
          <w:spacing w:val="-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the due</w:t>
      </w:r>
      <w:r w:rsidRPr="00CB0180">
        <w:rPr>
          <w:rFonts w:ascii="Times New Roman" w:hAnsi="Times New Roman" w:cs="Times New Roman"/>
          <w:color w:val="221F1F"/>
          <w:spacing w:val="-12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date on the invoice for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the accreditation</w:t>
      </w:r>
      <w:r w:rsidRPr="00CB0180">
        <w:rPr>
          <w:rFonts w:ascii="Times New Roman" w:hAnsi="Times New Roman" w:cs="Times New Roman"/>
          <w:color w:val="221F1F"/>
          <w:spacing w:val="37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process to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begin. Otherwise,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late fees will</w:t>
      </w:r>
      <w:r w:rsidRPr="00CB0180">
        <w:rPr>
          <w:rFonts w:ascii="Times New Roman" w:hAnsi="Times New Roman" w:cs="Times New Roman"/>
          <w:color w:val="221F1F"/>
          <w:spacing w:val="-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 xml:space="preserve">be </w:t>
      </w:r>
      <w:proofErr w:type="gramStart"/>
      <w:r w:rsidRPr="00CB0180">
        <w:rPr>
          <w:rFonts w:ascii="Times New Roman" w:hAnsi="Times New Roman" w:cs="Times New Roman"/>
          <w:color w:val="221F1F"/>
          <w:sz w:val="18"/>
          <w:szCs w:val="18"/>
        </w:rPr>
        <w:t>applied</w:t>
      </w:r>
      <w:proofErr w:type="gramEnd"/>
      <w:r w:rsidRPr="00CB0180">
        <w:rPr>
          <w:rFonts w:ascii="Times New Roman" w:hAnsi="Times New Roman" w:cs="Times New Roman"/>
          <w:color w:val="221F1F"/>
          <w:sz w:val="18"/>
          <w:szCs w:val="18"/>
        </w:rPr>
        <w:t xml:space="preserve"> and</w:t>
      </w:r>
      <w:r w:rsidRPr="00CB0180">
        <w:rPr>
          <w:rFonts w:ascii="Times New Roman" w:hAnsi="Times New Roman" w:cs="Times New Roman"/>
          <w:color w:val="221F1F"/>
          <w:spacing w:val="-4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other penalties</w:t>
      </w:r>
      <w:r w:rsidRPr="00CB0180">
        <w:rPr>
          <w:rFonts w:ascii="Times New Roman" w:hAnsi="Times New Roman" w:cs="Times New Roman"/>
          <w:color w:val="221F1F"/>
          <w:spacing w:val="28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will</w:t>
      </w:r>
      <w:r w:rsidRPr="00CB0180">
        <w:rPr>
          <w:rFonts w:ascii="Times New Roman" w:hAnsi="Times New Roman" w:cs="Times New Roman"/>
          <w:color w:val="221F1F"/>
          <w:spacing w:val="-9"/>
          <w:sz w:val="18"/>
          <w:szCs w:val="18"/>
        </w:rPr>
        <w:t xml:space="preserve"> </w:t>
      </w:r>
      <w:r w:rsidRPr="00CB0180">
        <w:rPr>
          <w:rFonts w:ascii="Times New Roman" w:hAnsi="Times New Roman" w:cs="Times New Roman"/>
          <w:color w:val="221F1F"/>
          <w:sz w:val="18"/>
          <w:szCs w:val="18"/>
        </w:rPr>
        <w:t>follow.</w:t>
      </w:r>
    </w:p>
    <w:p w14:paraId="002901DC" w14:textId="77777777" w:rsidR="00F03A86" w:rsidRDefault="00F03A86" w:rsidP="00CB0180">
      <w:pPr>
        <w:rPr>
          <w:rFonts w:ascii="Times New Roman" w:hAnsi="Times New Roman" w:cs="Times New Roman"/>
          <w:sz w:val="24"/>
          <w:szCs w:val="24"/>
        </w:rPr>
      </w:pPr>
    </w:p>
    <w:p w14:paraId="0600713B" w14:textId="39D3747F" w:rsidR="00CB0180" w:rsidRDefault="00CB0180" w:rsidP="00CB018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B0180">
        <w:rPr>
          <w:rFonts w:ascii="Times New Roman" w:hAnsi="Times New Roman" w:cs="Times New Roman"/>
          <w:sz w:val="24"/>
          <w:szCs w:val="24"/>
        </w:rPr>
        <w:t>Facility Name: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Facility ID#: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38351D" w14:textId="5AFB39F7" w:rsidR="00CB0180" w:rsidRDefault="00CB0180" w:rsidP="00CB01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Facility Director’s Name: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5D9102D" w14:textId="43908426" w:rsidR="00F03A86" w:rsidRDefault="00CB0180" w:rsidP="00CB0180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Notification Date: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Inactivation Date Requested: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51367AE" w14:textId="73CF5D6F" w:rsidR="00F03A86" w:rsidRDefault="00CB0180" w:rsidP="00CB01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-INACTIVATION </w:t>
      </w:r>
      <w:r w:rsidR="001365F2">
        <w:rPr>
          <w:rFonts w:ascii="Times New Roman" w:hAnsi="Times New Roman" w:cs="Times New Roman"/>
          <w:b/>
          <w:bCs/>
          <w:sz w:val="24"/>
          <w:szCs w:val="24"/>
        </w:rPr>
        <w:t>DATE CANNOT BE BACKDATED</w:t>
      </w:r>
      <w:r w:rsidR="00C55FD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14:paraId="3EFC803E" w14:textId="30383A1C" w:rsidR="00C55FD8" w:rsidRDefault="00C55FD8" w:rsidP="00C55FD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 for Inactivation (Continued on Page 2)</w:t>
      </w:r>
    </w:p>
    <w:p w14:paraId="781A01E9" w14:textId="5A4FFBFF" w:rsidR="00C55FD8" w:rsidRDefault="002F27E6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bookmarkEnd w:id="0"/>
      <w:r w:rsidR="00B828AC">
        <w:rPr>
          <w:rFonts w:ascii="Times New Roman" w:hAnsi="Times New Roman" w:cs="Times New Roman"/>
          <w:sz w:val="24"/>
          <w:szCs w:val="24"/>
        </w:rPr>
        <w:t xml:space="preserve"> </w:t>
      </w:r>
      <w:r w:rsidR="00C55FD8">
        <w:rPr>
          <w:rFonts w:ascii="Times New Roman" w:hAnsi="Times New Roman" w:cs="Times New Roman"/>
          <w:sz w:val="24"/>
          <w:szCs w:val="24"/>
        </w:rPr>
        <w:t>Change of Ownership or Move**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55FD8">
        <w:rPr>
          <w:rFonts w:ascii="Times New Roman" w:hAnsi="Times New Roman" w:cs="Times New Roman"/>
          <w:sz w:val="24"/>
          <w:szCs w:val="24"/>
        </w:rPr>
        <w:t xml:space="preserve"> </w:t>
      </w: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 w:rsidR="00B828AC">
        <w:rPr>
          <w:rFonts w:ascii="Times New Roman" w:hAnsi="Times New Roman" w:cs="Times New Roman"/>
          <w:sz w:val="24"/>
          <w:szCs w:val="24"/>
        </w:rPr>
        <w:t xml:space="preserve"> </w:t>
      </w:r>
      <w:r w:rsidR="00C55FD8">
        <w:rPr>
          <w:rFonts w:ascii="Times New Roman" w:hAnsi="Times New Roman" w:cs="Times New Roman"/>
          <w:sz w:val="24"/>
          <w:szCs w:val="24"/>
        </w:rPr>
        <w:t>Closure of Business**</w:t>
      </w:r>
    </w:p>
    <w:p w14:paraId="197E731F" w14:textId="69A58FB4" w:rsidR="00C55FD8" w:rsidRDefault="00C55FD8" w:rsidP="00C55FD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**Please provide a mailing address for where we are to send any applicable refund, </w:t>
      </w:r>
      <w:r>
        <w:rPr>
          <w:rFonts w:ascii="Times New Roman" w:hAnsi="Times New Roman" w:cs="Times New Roman"/>
          <w:i/>
          <w:iCs/>
          <w:sz w:val="24"/>
          <w:szCs w:val="24"/>
        </w:rPr>
        <w:t>following the closure of your business</w:t>
      </w:r>
    </w:p>
    <w:p w14:paraId="12964B86" w14:textId="547D209A" w:rsidR="00C55FD8" w:rsidRDefault="00C55FD8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FC9E80D" w14:textId="656930FD" w:rsidR="00C55FD8" w:rsidRDefault="00C55FD8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  <w:r w:rsidR="009E6F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A6A9746" w14:textId="39D8E35F" w:rsidR="009E6F43" w:rsidRDefault="009E6F43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City/State/Zip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172225E" w14:textId="77777777" w:rsidR="00076C97" w:rsidRDefault="00076C97" w:rsidP="00C55FD8">
      <w:pPr>
        <w:rPr>
          <w:rFonts w:ascii="Times New Roman" w:hAnsi="Times New Roman" w:cs="Times New Roman"/>
          <w:sz w:val="24"/>
          <w:szCs w:val="24"/>
        </w:rPr>
      </w:pPr>
    </w:p>
    <w:p w14:paraId="3815DD31" w14:textId="51A70505" w:rsidR="00F03A86" w:rsidRDefault="002F27E6" w:rsidP="00C55FD8">
      <w:pPr>
        <w:rPr>
          <w:rFonts w:ascii="Times New Roman" w:hAnsi="Times New Roman" w:cs="Times New Roman"/>
          <w:sz w:val="24"/>
          <w:szCs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902F0" w:rsidRPr="006902F0">
        <w:rPr>
          <w:rFonts w:ascii="Times New Roman" w:hAnsi="Times New Roman" w:cs="Times New Roman"/>
          <w:sz w:val="24"/>
          <w:szCs w:val="24"/>
        </w:rPr>
        <w:t>Fees too high</w:t>
      </w:r>
      <w:r w:rsidR="00CF38F9">
        <w:rPr>
          <w:rFonts w:ascii="Times New Roman" w:hAnsi="Times New Roman" w:cs="Times New Roman"/>
          <w:sz w:val="24"/>
          <w:szCs w:val="24"/>
        </w:rPr>
        <w:t xml:space="preserve">   </w:t>
      </w:r>
      <w:r w:rsidR="00EF12F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 w:rsidR="00CF38F9">
        <w:rPr>
          <w:rFonts w:ascii="Times New Roman" w:hAnsi="Times New Roman" w:cs="Times New Roman"/>
          <w:sz w:val="24"/>
          <w:szCs w:val="24"/>
        </w:rPr>
        <w:t xml:space="preserve"> </w:t>
      </w:r>
      <w:r w:rsidR="006902F0" w:rsidRPr="006902F0">
        <w:rPr>
          <w:rFonts w:ascii="Times New Roman" w:hAnsi="Times New Roman" w:cs="Times New Roman"/>
          <w:sz w:val="24"/>
          <w:szCs w:val="24"/>
        </w:rPr>
        <w:t xml:space="preserve">Didn’t qualify for </w:t>
      </w:r>
      <w:r w:rsidR="00B93A24">
        <w:rPr>
          <w:rFonts w:ascii="Times New Roman" w:hAnsi="Times New Roman" w:cs="Times New Roman"/>
          <w:sz w:val="24"/>
          <w:szCs w:val="24"/>
        </w:rPr>
        <w:t>QUAD A</w:t>
      </w:r>
      <w:r w:rsidR="006902F0" w:rsidRPr="006902F0">
        <w:rPr>
          <w:rFonts w:ascii="Times New Roman" w:hAnsi="Times New Roman" w:cs="Times New Roman"/>
          <w:sz w:val="24"/>
          <w:szCs w:val="24"/>
        </w:rPr>
        <w:t xml:space="preserve"> accreditation</w:t>
      </w:r>
    </w:p>
    <w:p w14:paraId="12F972C4" w14:textId="77777777" w:rsidR="00643431" w:rsidRDefault="00643431" w:rsidP="00C55FD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11B8161" w14:textId="745D5CAF" w:rsidR="006902F0" w:rsidRDefault="002F27E6" w:rsidP="00C55FD8">
      <w:pPr>
        <w:rPr>
          <w:rFonts w:ascii="Times New Roman" w:hAnsi="Times New Roman" w:cs="Times New Roman"/>
          <w:sz w:val="24"/>
          <w:szCs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902F0">
        <w:rPr>
          <w:rFonts w:ascii="Times New Roman" w:hAnsi="Times New Roman" w:cs="Times New Roman"/>
          <w:sz w:val="24"/>
          <w:szCs w:val="24"/>
        </w:rPr>
        <w:t xml:space="preserve">Dissatisfied with </w:t>
      </w:r>
      <w:r w:rsidR="00B93A24">
        <w:rPr>
          <w:rFonts w:ascii="Times New Roman" w:hAnsi="Times New Roman" w:cs="Times New Roman"/>
          <w:sz w:val="24"/>
          <w:szCs w:val="24"/>
        </w:rPr>
        <w:t>QUAD A</w:t>
      </w:r>
      <w:r w:rsidR="006902F0">
        <w:rPr>
          <w:rFonts w:ascii="Times New Roman" w:hAnsi="Times New Roman" w:cs="Times New Roman"/>
          <w:sz w:val="24"/>
          <w:szCs w:val="24"/>
        </w:rPr>
        <w:t xml:space="preserve"> (Please explain below)</w:t>
      </w:r>
      <w:r w:rsidR="00B67498" w:rsidRPr="00B674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5AEB8E81" w14:textId="77777777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Explanation: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604F87" w14:textId="77777777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F1CD81A" w14:textId="20D78F8A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AA5C08" w14:textId="0A99498B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14CF689" w14:textId="77777777" w:rsidR="00B67498" w:rsidRDefault="00B67498" w:rsidP="00C55FD8">
      <w:pPr>
        <w:rPr>
          <w:rFonts w:ascii="Times New Roman" w:hAnsi="Times New Roman" w:cs="Times New Roman"/>
          <w:sz w:val="24"/>
          <w:szCs w:val="24"/>
        </w:rPr>
      </w:pPr>
    </w:p>
    <w:p w14:paraId="7A962246" w14:textId="5FBC5F10" w:rsidR="00B67498" w:rsidRDefault="00B65F98" w:rsidP="00C55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Reason for Inactivation (Continued)</w:t>
      </w:r>
    </w:p>
    <w:p w14:paraId="47E83D73" w14:textId="044206E9" w:rsidR="006902F0" w:rsidRDefault="002F27E6" w:rsidP="00C55FD8">
      <w:pPr>
        <w:rPr>
          <w:rFonts w:ascii="Times New Roman" w:hAnsi="Times New Roman" w:cs="Times New Roman"/>
          <w:sz w:val="24"/>
          <w:szCs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902F0">
        <w:rPr>
          <w:rFonts w:ascii="Times New Roman" w:hAnsi="Times New Roman" w:cs="Times New Roman"/>
          <w:sz w:val="24"/>
          <w:szCs w:val="24"/>
        </w:rPr>
        <w:t>Other (Please explain below)</w:t>
      </w:r>
      <w:r w:rsidR="00B67498" w:rsidRPr="00B6749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5DC2E96" w14:textId="77777777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Explanation: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0A77F0" w14:textId="77777777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A71A89" w14:textId="61A816F7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85E756" w14:textId="14088D69" w:rsidR="006902F0" w:rsidRDefault="006902F0" w:rsidP="00C55FD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1DFE540" w14:textId="77777777" w:rsidR="003A77A7" w:rsidRDefault="003A77A7" w:rsidP="00076C97">
      <w:pPr>
        <w:tabs>
          <w:tab w:val="left" w:pos="9684"/>
        </w:tabs>
        <w:spacing w:before="230" w:line="271" w:lineRule="exact"/>
        <w:ind w:left="125"/>
        <w:rPr>
          <w:rFonts w:ascii="Times New Roman" w:hAnsi="Times New Roman" w:cs="Times New Roman"/>
          <w:sz w:val="24"/>
          <w:szCs w:val="24"/>
        </w:rPr>
      </w:pPr>
    </w:p>
    <w:p w14:paraId="18D040EE" w14:textId="54C0AC52" w:rsidR="00076C97" w:rsidRPr="00C72ED8" w:rsidRDefault="00076C97" w:rsidP="003A77A7">
      <w:pPr>
        <w:tabs>
          <w:tab w:val="left" w:pos="9684"/>
        </w:tabs>
        <w:spacing w:before="230" w:line="271" w:lineRule="exact"/>
        <w:rPr>
          <w:rFonts w:ascii="Times New Roman" w:hAnsi="Times New Roman" w:cs="Times New Roman"/>
          <w:sz w:val="24"/>
          <w:szCs w:val="24"/>
          <w:u w:val="single"/>
        </w:rPr>
      </w:pPr>
      <w:r w:rsidRPr="00076C97">
        <w:rPr>
          <w:rFonts w:ascii="Times New Roman" w:hAnsi="Times New Roman" w:cs="Times New Roman"/>
          <w:sz w:val="24"/>
          <w:szCs w:val="24"/>
        </w:rPr>
        <w:t>Signature of</w:t>
      </w:r>
      <w:r w:rsidRPr="00076C9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76C97">
        <w:rPr>
          <w:rFonts w:ascii="Times New Roman" w:hAnsi="Times New Roman" w:cs="Times New Roman"/>
          <w:sz w:val="24"/>
          <w:szCs w:val="24"/>
        </w:rPr>
        <w:t>Medical</w:t>
      </w:r>
      <w:r w:rsidRPr="00076C9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76C97">
        <w:rPr>
          <w:rFonts w:ascii="Times New Roman" w:hAnsi="Times New Roman" w:cs="Times New Roman"/>
          <w:sz w:val="24"/>
          <w:szCs w:val="24"/>
        </w:rPr>
        <w:t xml:space="preserve">Director: </w:t>
      </w:r>
      <w:r w:rsidR="00C72ED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57A92E" w14:textId="17EF48B3" w:rsidR="00076C97" w:rsidRPr="00076C97" w:rsidRDefault="00076C97" w:rsidP="003A77A7">
      <w:pPr>
        <w:pStyle w:val="BodyText"/>
        <w:spacing w:line="242" w:lineRule="auto"/>
        <w:rPr>
          <w:sz w:val="24"/>
          <w:szCs w:val="24"/>
        </w:rPr>
      </w:pPr>
      <w:r w:rsidRPr="00076C97">
        <w:rPr>
          <w:sz w:val="24"/>
          <w:szCs w:val="24"/>
        </w:rPr>
        <w:t>By</w:t>
      </w:r>
      <w:r w:rsidRPr="00076C97">
        <w:rPr>
          <w:spacing w:val="-10"/>
          <w:sz w:val="24"/>
          <w:szCs w:val="24"/>
        </w:rPr>
        <w:t xml:space="preserve"> </w:t>
      </w:r>
      <w:r w:rsidRPr="00076C97">
        <w:rPr>
          <w:sz w:val="24"/>
          <w:szCs w:val="24"/>
        </w:rPr>
        <w:t>signing</w:t>
      </w:r>
      <w:r w:rsidRPr="00076C97">
        <w:rPr>
          <w:spacing w:val="-8"/>
          <w:sz w:val="24"/>
          <w:szCs w:val="24"/>
        </w:rPr>
        <w:t xml:space="preserve"> </w:t>
      </w:r>
      <w:r w:rsidRPr="00076C97">
        <w:rPr>
          <w:sz w:val="24"/>
          <w:szCs w:val="24"/>
        </w:rPr>
        <w:t>this form</w:t>
      </w:r>
      <w:r>
        <w:rPr>
          <w:sz w:val="24"/>
          <w:szCs w:val="24"/>
        </w:rPr>
        <w:t>,</w:t>
      </w:r>
      <w:r w:rsidRPr="00076C97">
        <w:rPr>
          <w:spacing w:val="-12"/>
          <w:sz w:val="24"/>
          <w:szCs w:val="24"/>
        </w:rPr>
        <w:t xml:space="preserve"> </w:t>
      </w:r>
      <w:r w:rsidRPr="00076C97">
        <w:rPr>
          <w:sz w:val="24"/>
          <w:szCs w:val="24"/>
        </w:rPr>
        <w:t>you</w:t>
      </w:r>
      <w:r w:rsidRPr="00076C97">
        <w:rPr>
          <w:spacing w:val="-6"/>
          <w:sz w:val="24"/>
          <w:szCs w:val="24"/>
        </w:rPr>
        <w:t xml:space="preserve"> </w:t>
      </w:r>
      <w:r w:rsidRPr="00076C97">
        <w:rPr>
          <w:sz w:val="24"/>
          <w:szCs w:val="24"/>
        </w:rPr>
        <w:t>are</w:t>
      </w:r>
      <w:r w:rsidRPr="00076C97">
        <w:rPr>
          <w:spacing w:val="-1"/>
          <w:sz w:val="24"/>
          <w:szCs w:val="24"/>
        </w:rPr>
        <w:t xml:space="preserve"> </w:t>
      </w:r>
      <w:r w:rsidRPr="00076C97">
        <w:rPr>
          <w:sz w:val="24"/>
          <w:szCs w:val="24"/>
        </w:rPr>
        <w:t>submitting a</w:t>
      </w:r>
      <w:r w:rsidRPr="00076C97">
        <w:rPr>
          <w:spacing w:val="-12"/>
          <w:sz w:val="24"/>
          <w:szCs w:val="24"/>
        </w:rPr>
        <w:t xml:space="preserve"> </w:t>
      </w:r>
      <w:r w:rsidRPr="00076C97">
        <w:rPr>
          <w:sz w:val="24"/>
          <w:szCs w:val="24"/>
        </w:rPr>
        <w:t>request for</w:t>
      </w:r>
      <w:r w:rsidRPr="00076C97">
        <w:rPr>
          <w:spacing w:val="-6"/>
          <w:sz w:val="24"/>
          <w:szCs w:val="24"/>
        </w:rPr>
        <w:t xml:space="preserve"> </w:t>
      </w:r>
      <w:r w:rsidRPr="00076C97">
        <w:rPr>
          <w:sz w:val="24"/>
          <w:szCs w:val="24"/>
        </w:rPr>
        <w:t>inactivation</w:t>
      </w:r>
      <w:r w:rsidRPr="00076C97">
        <w:rPr>
          <w:spacing w:val="28"/>
          <w:sz w:val="24"/>
          <w:szCs w:val="24"/>
        </w:rPr>
        <w:t xml:space="preserve"> </w:t>
      </w:r>
      <w:r w:rsidRPr="00076C97">
        <w:rPr>
          <w:sz w:val="24"/>
          <w:szCs w:val="24"/>
        </w:rPr>
        <w:t>and</w:t>
      </w:r>
      <w:r w:rsidRPr="00076C97">
        <w:rPr>
          <w:spacing w:val="-8"/>
          <w:sz w:val="24"/>
          <w:szCs w:val="24"/>
        </w:rPr>
        <w:t xml:space="preserve"> </w:t>
      </w:r>
      <w:r w:rsidRPr="00076C97">
        <w:rPr>
          <w:sz w:val="24"/>
          <w:szCs w:val="24"/>
        </w:rPr>
        <w:t>refund</w:t>
      </w:r>
      <w:r w:rsidRPr="00076C97">
        <w:rPr>
          <w:spacing w:val="-8"/>
          <w:sz w:val="24"/>
          <w:szCs w:val="24"/>
        </w:rPr>
        <w:t xml:space="preserve"> </w:t>
      </w:r>
      <w:r w:rsidRPr="00076C97">
        <w:rPr>
          <w:sz w:val="24"/>
          <w:szCs w:val="24"/>
        </w:rPr>
        <w:t>(if applicable),</w:t>
      </w:r>
      <w:r w:rsidRPr="00076C97">
        <w:rPr>
          <w:spacing w:val="15"/>
          <w:sz w:val="24"/>
          <w:szCs w:val="24"/>
        </w:rPr>
        <w:t xml:space="preserve"> </w:t>
      </w:r>
      <w:r w:rsidRPr="00076C97">
        <w:rPr>
          <w:sz w:val="24"/>
          <w:szCs w:val="24"/>
        </w:rPr>
        <w:t>you</w:t>
      </w:r>
      <w:r w:rsidRPr="00076C97">
        <w:rPr>
          <w:spacing w:val="-8"/>
          <w:sz w:val="24"/>
          <w:szCs w:val="24"/>
        </w:rPr>
        <w:t xml:space="preserve"> </w:t>
      </w:r>
      <w:r w:rsidRPr="00076C97">
        <w:rPr>
          <w:sz w:val="24"/>
          <w:szCs w:val="24"/>
        </w:rPr>
        <w:t>also</w:t>
      </w:r>
      <w:r w:rsidRPr="00076C97">
        <w:rPr>
          <w:spacing w:val="-5"/>
          <w:sz w:val="24"/>
          <w:szCs w:val="24"/>
        </w:rPr>
        <w:t xml:space="preserve"> </w:t>
      </w:r>
      <w:r w:rsidRPr="00076C97">
        <w:rPr>
          <w:sz w:val="24"/>
          <w:szCs w:val="24"/>
        </w:rPr>
        <w:t>agree</w:t>
      </w:r>
      <w:r w:rsidRPr="00076C97">
        <w:rPr>
          <w:spacing w:val="-1"/>
          <w:sz w:val="24"/>
          <w:szCs w:val="24"/>
        </w:rPr>
        <w:t xml:space="preserve"> </w:t>
      </w:r>
      <w:r w:rsidRPr="00076C97">
        <w:rPr>
          <w:sz w:val="24"/>
          <w:szCs w:val="24"/>
        </w:rPr>
        <w:t>with the</w:t>
      </w:r>
      <w:r w:rsidRPr="00076C97">
        <w:rPr>
          <w:spacing w:val="-11"/>
          <w:sz w:val="24"/>
          <w:szCs w:val="24"/>
        </w:rPr>
        <w:t xml:space="preserve"> </w:t>
      </w:r>
      <w:r w:rsidRPr="00076C97">
        <w:rPr>
          <w:sz w:val="24"/>
          <w:szCs w:val="24"/>
        </w:rPr>
        <w:t>New</w:t>
      </w:r>
      <w:r w:rsidR="00C812D5">
        <w:rPr>
          <w:sz w:val="24"/>
          <w:szCs w:val="24"/>
        </w:rPr>
        <w:t xml:space="preserve"> </w:t>
      </w:r>
      <w:r w:rsidRPr="00076C97">
        <w:rPr>
          <w:sz w:val="24"/>
          <w:szCs w:val="24"/>
        </w:rPr>
        <w:t>Applic</w:t>
      </w:r>
      <w:r w:rsidR="00C812D5">
        <w:rPr>
          <w:sz w:val="24"/>
          <w:szCs w:val="24"/>
        </w:rPr>
        <w:t>a</w:t>
      </w:r>
      <w:r w:rsidRPr="00076C97">
        <w:rPr>
          <w:sz w:val="24"/>
          <w:szCs w:val="24"/>
        </w:rPr>
        <w:t>tion –</w:t>
      </w:r>
      <w:r w:rsidRPr="00076C97">
        <w:rPr>
          <w:spacing w:val="-8"/>
          <w:sz w:val="24"/>
          <w:szCs w:val="24"/>
        </w:rPr>
        <w:t xml:space="preserve"> </w:t>
      </w:r>
      <w:r w:rsidRPr="00076C97">
        <w:rPr>
          <w:sz w:val="24"/>
          <w:szCs w:val="24"/>
        </w:rPr>
        <w:t xml:space="preserve">Refund </w:t>
      </w:r>
      <w:r w:rsidRPr="00076C97">
        <w:rPr>
          <w:spacing w:val="-2"/>
          <w:sz w:val="24"/>
          <w:szCs w:val="24"/>
        </w:rPr>
        <w:t>Policy.</w:t>
      </w:r>
    </w:p>
    <w:p w14:paraId="2601FE76" w14:textId="77777777" w:rsidR="00076C97" w:rsidRPr="00076C97" w:rsidRDefault="00076C97" w:rsidP="00076C97">
      <w:pPr>
        <w:pStyle w:val="BodyText"/>
        <w:rPr>
          <w:sz w:val="24"/>
          <w:szCs w:val="24"/>
        </w:rPr>
      </w:pPr>
    </w:p>
    <w:p w14:paraId="358BC9E9" w14:textId="77777777" w:rsidR="00076C97" w:rsidRPr="00076C97" w:rsidRDefault="00076C97" w:rsidP="00076C97">
      <w:pPr>
        <w:pStyle w:val="BodyText"/>
        <w:spacing w:before="2"/>
        <w:rPr>
          <w:sz w:val="24"/>
          <w:szCs w:val="24"/>
        </w:rPr>
      </w:pPr>
    </w:p>
    <w:p w14:paraId="1FE9FF99" w14:textId="77777777" w:rsidR="003A77A7" w:rsidRDefault="003A77A7" w:rsidP="00C55FD8">
      <w:pPr>
        <w:rPr>
          <w:rFonts w:ascii="Times New Roman" w:hAnsi="Times New Roman" w:cs="Times New Roman"/>
          <w:b/>
          <w:bCs/>
        </w:rPr>
      </w:pPr>
    </w:p>
    <w:p w14:paraId="72A25582" w14:textId="77777777" w:rsidR="00643431" w:rsidRDefault="00643431" w:rsidP="00C55FD8">
      <w:pPr>
        <w:rPr>
          <w:rFonts w:ascii="Times New Roman" w:hAnsi="Times New Roman" w:cs="Times New Roman"/>
          <w:b/>
          <w:bCs/>
        </w:rPr>
      </w:pPr>
    </w:p>
    <w:p w14:paraId="7BEA82BD" w14:textId="0D7C3FA5" w:rsidR="006902F0" w:rsidRPr="00076C97" w:rsidRDefault="00076C97" w:rsidP="00C55FD8">
      <w:pPr>
        <w:rPr>
          <w:rFonts w:ascii="Times New Roman" w:hAnsi="Times New Roman" w:cs="Times New Roman"/>
          <w:b/>
          <w:bCs/>
          <w:u w:val="single"/>
        </w:rPr>
      </w:pPr>
      <w:r w:rsidRPr="00076C97">
        <w:rPr>
          <w:rFonts w:ascii="Times New Roman" w:hAnsi="Times New Roman" w:cs="Times New Roman"/>
          <w:b/>
          <w:bCs/>
        </w:rPr>
        <w:t xml:space="preserve">Once this form is completed and signed, please submit via email to </w:t>
      </w:r>
      <w:hyperlink r:id="rId7" w:history="1">
        <w:r w:rsidRPr="00076C97">
          <w:rPr>
            <w:rStyle w:val="Hyperlink"/>
            <w:rFonts w:ascii="Times New Roman" w:hAnsi="Times New Roman" w:cs="Times New Roman"/>
            <w:b/>
            <w:bCs/>
          </w:rPr>
          <w:t>reception@quada.org</w:t>
        </w:r>
      </w:hyperlink>
    </w:p>
    <w:p w14:paraId="60809029" w14:textId="06B482C0" w:rsidR="00076C97" w:rsidRPr="00076C97" w:rsidRDefault="00076C97" w:rsidP="00C55FD8">
      <w:pPr>
        <w:rPr>
          <w:rFonts w:ascii="Times New Roman" w:hAnsi="Times New Roman" w:cs="Times New Roman"/>
          <w:u w:val="single"/>
        </w:rPr>
      </w:pPr>
      <w:r w:rsidRPr="00076C97">
        <w:rPr>
          <w:rFonts w:ascii="Times New Roman" w:hAnsi="Times New Roman" w:cs="Times New Roman"/>
        </w:rPr>
        <w:t xml:space="preserve">If you have any suggestions for how we might improve, please contact us at </w:t>
      </w:r>
      <w:hyperlink r:id="rId8" w:history="1">
        <w:r w:rsidRPr="00076C97">
          <w:rPr>
            <w:rStyle w:val="Hyperlink"/>
            <w:rFonts w:ascii="Times New Roman" w:hAnsi="Times New Roman" w:cs="Times New Roman"/>
          </w:rPr>
          <w:t>reception@quada.org</w:t>
        </w:r>
      </w:hyperlink>
    </w:p>
    <w:p w14:paraId="367E96DA" w14:textId="77777777" w:rsidR="00076C97" w:rsidRPr="00076C97" w:rsidRDefault="00076C97" w:rsidP="00C55FD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45793CE" w14:textId="77777777" w:rsidR="006902F0" w:rsidRPr="00076C97" w:rsidRDefault="006902F0" w:rsidP="00C55FD8">
      <w:pPr>
        <w:rPr>
          <w:rFonts w:ascii="Times New Roman" w:hAnsi="Times New Roman" w:cs="Times New Roman"/>
          <w:sz w:val="24"/>
          <w:szCs w:val="24"/>
        </w:rPr>
      </w:pPr>
    </w:p>
    <w:sectPr w:rsidR="006902F0" w:rsidRPr="00076C97" w:rsidSect="002F27E6">
      <w:headerReference w:type="default" r:id="rId9"/>
      <w:pgSz w:w="12240" w:h="15840"/>
      <w:pgMar w:top="198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324A" w14:textId="77777777" w:rsidR="006034F1" w:rsidRDefault="006034F1" w:rsidP="00CB0180">
      <w:pPr>
        <w:spacing w:after="0" w:line="240" w:lineRule="auto"/>
      </w:pPr>
      <w:r>
        <w:separator/>
      </w:r>
    </w:p>
  </w:endnote>
  <w:endnote w:type="continuationSeparator" w:id="0">
    <w:p w14:paraId="3B3EE942" w14:textId="77777777" w:rsidR="006034F1" w:rsidRDefault="006034F1" w:rsidP="00CB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B398B" w14:textId="77777777" w:rsidR="006034F1" w:rsidRDefault="006034F1" w:rsidP="00CB0180">
      <w:pPr>
        <w:spacing w:after="0" w:line="240" w:lineRule="auto"/>
      </w:pPr>
      <w:r>
        <w:separator/>
      </w:r>
    </w:p>
  </w:footnote>
  <w:footnote w:type="continuationSeparator" w:id="0">
    <w:p w14:paraId="28CDF9A0" w14:textId="77777777" w:rsidR="006034F1" w:rsidRDefault="006034F1" w:rsidP="00CB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9B59" w14:textId="24641A74" w:rsidR="00CB0180" w:rsidRDefault="00B93A2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57A344" wp14:editId="6709A3F7">
          <wp:simplePos x="0" y="0"/>
          <wp:positionH relativeFrom="column">
            <wp:posOffset>-914400</wp:posOffset>
          </wp:positionH>
          <wp:positionV relativeFrom="paragraph">
            <wp:posOffset>-457201</wp:posOffset>
          </wp:positionV>
          <wp:extent cx="7772400" cy="1142609"/>
          <wp:effectExtent l="0" t="0" r="0" b="63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7656" cy="1159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513AE"/>
    <w:multiLevelType w:val="hybridMultilevel"/>
    <w:tmpl w:val="42D66B0E"/>
    <w:lvl w:ilvl="0" w:tplc="630E89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26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80"/>
    <w:rsid w:val="00076C97"/>
    <w:rsid w:val="000A1B26"/>
    <w:rsid w:val="001365F2"/>
    <w:rsid w:val="00200B8C"/>
    <w:rsid w:val="00253A6D"/>
    <w:rsid w:val="002F27E6"/>
    <w:rsid w:val="003A77A7"/>
    <w:rsid w:val="006034F1"/>
    <w:rsid w:val="00643431"/>
    <w:rsid w:val="006902F0"/>
    <w:rsid w:val="006A2BB8"/>
    <w:rsid w:val="007939A3"/>
    <w:rsid w:val="007D1C88"/>
    <w:rsid w:val="009C6F83"/>
    <w:rsid w:val="009E6F43"/>
    <w:rsid w:val="00B65F98"/>
    <w:rsid w:val="00B67498"/>
    <w:rsid w:val="00B828AC"/>
    <w:rsid w:val="00B93A24"/>
    <w:rsid w:val="00BF212D"/>
    <w:rsid w:val="00C55FD8"/>
    <w:rsid w:val="00C72ED8"/>
    <w:rsid w:val="00C812D5"/>
    <w:rsid w:val="00CB0180"/>
    <w:rsid w:val="00CF38F9"/>
    <w:rsid w:val="00E03EC2"/>
    <w:rsid w:val="00E9305B"/>
    <w:rsid w:val="00EF12F4"/>
    <w:rsid w:val="00F03A86"/>
    <w:rsid w:val="00FF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F4B6"/>
  <w15:chartTrackingRefBased/>
  <w15:docId w15:val="{E558C55E-5CB9-47E6-9849-A0D27EF0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180"/>
  </w:style>
  <w:style w:type="paragraph" w:styleId="Footer">
    <w:name w:val="footer"/>
    <w:basedOn w:val="Normal"/>
    <w:link w:val="FooterChar"/>
    <w:uiPriority w:val="99"/>
    <w:unhideWhenUsed/>
    <w:rsid w:val="00CB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180"/>
  </w:style>
  <w:style w:type="paragraph" w:styleId="BodyText">
    <w:name w:val="Body Text"/>
    <w:basedOn w:val="Normal"/>
    <w:link w:val="BodyTextChar"/>
    <w:uiPriority w:val="1"/>
    <w:qFormat/>
    <w:rsid w:val="00CB01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0180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1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C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quad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tion@qua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Amendola</dc:creator>
  <cp:keywords/>
  <dc:description/>
  <cp:lastModifiedBy>Jonathan</cp:lastModifiedBy>
  <cp:revision>21</cp:revision>
  <dcterms:created xsi:type="dcterms:W3CDTF">2022-09-25T19:37:00Z</dcterms:created>
  <dcterms:modified xsi:type="dcterms:W3CDTF">2022-10-04T01:27:00Z</dcterms:modified>
</cp:coreProperties>
</file>